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A5" w:rsidRDefault="002128A5" w:rsidP="00212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2128A5" w:rsidRDefault="002128A5" w:rsidP="00212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 ул. Мещерского, ул. Адмирала Кузнецова, ул. </w:t>
      </w:r>
      <w:proofErr w:type="spellStart"/>
      <w:r>
        <w:rPr>
          <w:b/>
          <w:sz w:val="26"/>
          <w:szCs w:val="26"/>
        </w:rPr>
        <w:t>Кедрова</w:t>
      </w:r>
      <w:proofErr w:type="spellEnd"/>
      <w:r>
        <w:rPr>
          <w:b/>
          <w:sz w:val="26"/>
          <w:szCs w:val="26"/>
        </w:rPr>
        <w:t xml:space="preserve"> и ул. Ярославской площадью 8,7705 га</w:t>
      </w:r>
    </w:p>
    <w:p w:rsidR="002128A5" w:rsidRDefault="002128A5" w:rsidP="002128A5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2128A5" w:rsidRDefault="002128A5" w:rsidP="002128A5">
      <w:pPr>
        <w:jc w:val="both"/>
        <w:rPr>
          <w:sz w:val="24"/>
          <w:szCs w:val="24"/>
        </w:rPr>
      </w:pPr>
      <w:r>
        <w:rPr>
          <w:sz w:val="24"/>
          <w:szCs w:val="24"/>
        </w:rPr>
        <w:t>от 16 марта 2023 года</w:t>
      </w:r>
    </w:p>
    <w:p w:rsidR="002128A5" w:rsidRDefault="002128A5" w:rsidP="002128A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128A5" w:rsidRDefault="002128A5" w:rsidP="002128A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 ул. Мещерского, ул. Адмирала Кузнецова, ул.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 xml:space="preserve"> и ул. Ярославской площадью 8,7705 га проводились в период с 3 марта 2023 года по 15 марта 2023 года</w:t>
      </w:r>
      <w:r>
        <w:rPr>
          <w:bCs/>
          <w:sz w:val="26"/>
          <w:szCs w:val="26"/>
        </w:rPr>
        <w:t>.</w:t>
      </w:r>
    </w:p>
    <w:p w:rsidR="002128A5" w:rsidRDefault="002128A5" w:rsidP="002128A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128A5" w:rsidRDefault="002128A5" w:rsidP="002128A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128A5" w:rsidRDefault="002128A5" w:rsidP="00212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 ул. Мещерского, ул. Адмирала Кузнецова, ул.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 xml:space="preserve"> и ул. Ярославской площадью 8,7705 га от 16 марта 2023 года Комиссией по землепользованию и застройке городского округа "Город Архангельск" подготовлены следующие рекомендации                        в отношении внесенных предложений и замечаний по указанному проекту:</w:t>
      </w:r>
      <w:proofErr w:type="gramEnd"/>
    </w:p>
    <w:p w:rsidR="002128A5" w:rsidRDefault="002128A5" w:rsidP="002128A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128A5" w:rsidTr="00212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128A5" w:rsidTr="00212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128A5" w:rsidRDefault="002128A5" w:rsidP="002128A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128A5" w:rsidTr="00212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128A5" w:rsidTr="00212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A5" w:rsidRDefault="002128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128A5" w:rsidRDefault="002128A5" w:rsidP="002128A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2128A5" w:rsidRDefault="002128A5" w:rsidP="002128A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2128A5" w:rsidRDefault="002128A5" w:rsidP="002128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межевания территории городского округа «Город Архангельск» в границах элемента планировочной структуры:  ул. Мещерского, ул. Адмирала Кузнецова, ул. </w:t>
      </w:r>
      <w:proofErr w:type="spellStart"/>
      <w:r>
        <w:rPr>
          <w:bCs/>
          <w:sz w:val="26"/>
          <w:szCs w:val="26"/>
        </w:rPr>
        <w:t>Кедрова</w:t>
      </w:r>
      <w:proofErr w:type="spellEnd"/>
      <w:r>
        <w:rPr>
          <w:bCs/>
          <w:sz w:val="26"/>
          <w:szCs w:val="26"/>
        </w:rPr>
        <w:t xml:space="preserve"> и ул. Ярославской площадью 8,7705 га.</w:t>
      </w:r>
    </w:p>
    <w:p w:rsidR="002128A5" w:rsidRDefault="002128A5" w:rsidP="002128A5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721"/>
      </w:tblGrid>
      <w:tr w:rsidR="002128A5" w:rsidTr="002128A5">
        <w:tc>
          <w:tcPr>
            <w:tcW w:w="6345" w:type="dxa"/>
            <w:hideMark/>
          </w:tcPr>
          <w:p w:rsidR="002128A5" w:rsidRDefault="002128A5">
            <w:pPr>
              <w:autoSpaceDE w:val="0"/>
              <w:autoSpaceDN w:val="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2128A5" w:rsidRDefault="002128A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128A5" w:rsidRDefault="002128A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2128A5" w:rsidRDefault="002128A5">
            <w:pPr>
              <w:jc w:val="right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</w:p>
          <w:p w:rsidR="002128A5" w:rsidRDefault="002128A5">
            <w:pPr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:rsidR="002128A5" w:rsidRDefault="002128A5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Default="00C17667">
      <w:bookmarkStart w:id="0" w:name="_GoBack"/>
      <w:bookmarkEnd w:id="0"/>
    </w:p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1353B8"/>
    <w:rsid w:val="002128A5"/>
    <w:rsid w:val="00292950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2023-03-31T11:37:00Z</dcterms:created>
  <dcterms:modified xsi:type="dcterms:W3CDTF">2023-03-31T11:37:00Z</dcterms:modified>
</cp:coreProperties>
</file>